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9C16B2" w14:textId="23CD1FD6" w:rsidR="00A309C6" w:rsidRPr="00892489" w:rsidRDefault="00A309C6" w:rsidP="00A617E1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742"/>
        <w:tblW w:w="0" w:type="auto"/>
        <w:tblLook w:val="04A0" w:firstRow="1" w:lastRow="0" w:firstColumn="1" w:lastColumn="0" w:noHBand="0" w:noVBand="1"/>
      </w:tblPr>
      <w:tblGrid>
        <w:gridCol w:w="2188"/>
        <w:gridCol w:w="2627"/>
        <w:gridCol w:w="1752"/>
        <w:gridCol w:w="6"/>
        <w:gridCol w:w="2198"/>
        <w:gridCol w:w="7"/>
        <w:gridCol w:w="2204"/>
        <w:gridCol w:w="8"/>
        <w:gridCol w:w="2178"/>
        <w:gridCol w:w="6"/>
        <w:gridCol w:w="7"/>
        <w:gridCol w:w="6"/>
        <w:gridCol w:w="2201"/>
      </w:tblGrid>
      <w:tr w:rsidR="00473DAF" w14:paraId="5E52CA6B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731F4FE7" w14:textId="77777777" w:rsidR="00A309C6" w:rsidRDefault="00001257" w:rsidP="00C354E7">
            <w:pPr>
              <w:jc w:val="center"/>
              <w:rPr>
                <w:rFonts w:eastAsiaTheme="minorEastAsia"/>
                <w:b/>
                <w:bCs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sz w:val="24"/>
                <w:szCs w:val="24"/>
              </w:rPr>
              <w:t>Summer 1</w:t>
            </w:r>
          </w:p>
        </w:tc>
        <w:tc>
          <w:tcPr>
            <w:tcW w:w="2627" w:type="dxa"/>
            <w:shd w:val="clear" w:color="auto" w:fill="BDD6EE" w:themeFill="accent1" w:themeFillTint="66"/>
          </w:tcPr>
          <w:p w14:paraId="13493553" w14:textId="77777777" w:rsidR="00A309C6" w:rsidRPr="00892489" w:rsidRDefault="00A309C6" w:rsidP="00C354E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1</w:t>
            </w:r>
          </w:p>
        </w:tc>
        <w:tc>
          <w:tcPr>
            <w:tcW w:w="1758" w:type="dxa"/>
            <w:gridSpan w:val="2"/>
            <w:shd w:val="clear" w:color="auto" w:fill="BDD6EE" w:themeFill="accent1" w:themeFillTint="66"/>
          </w:tcPr>
          <w:p w14:paraId="7A8F73E9" w14:textId="77777777" w:rsidR="00A309C6" w:rsidRPr="00892489" w:rsidRDefault="00A617E1" w:rsidP="00C354E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Week 2</w:t>
            </w:r>
          </w:p>
        </w:tc>
        <w:tc>
          <w:tcPr>
            <w:tcW w:w="2198" w:type="dxa"/>
            <w:shd w:val="clear" w:color="auto" w:fill="BDD6EE" w:themeFill="accent1" w:themeFillTint="66"/>
          </w:tcPr>
          <w:p w14:paraId="6C5EABC6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3</w:t>
            </w:r>
          </w:p>
        </w:tc>
        <w:tc>
          <w:tcPr>
            <w:tcW w:w="2211" w:type="dxa"/>
            <w:gridSpan w:val="2"/>
            <w:shd w:val="clear" w:color="auto" w:fill="BDD6EE" w:themeFill="accent1" w:themeFillTint="66"/>
          </w:tcPr>
          <w:p w14:paraId="06F0CE22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4</w:t>
            </w:r>
          </w:p>
        </w:tc>
        <w:tc>
          <w:tcPr>
            <w:tcW w:w="2199" w:type="dxa"/>
            <w:gridSpan w:val="4"/>
            <w:shd w:val="clear" w:color="auto" w:fill="BDD6EE" w:themeFill="accent1" w:themeFillTint="66"/>
          </w:tcPr>
          <w:p w14:paraId="5F20A3EC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5</w:t>
            </w:r>
          </w:p>
        </w:tc>
        <w:tc>
          <w:tcPr>
            <w:tcW w:w="2207" w:type="dxa"/>
            <w:gridSpan w:val="2"/>
            <w:shd w:val="clear" w:color="auto" w:fill="BDD6EE" w:themeFill="accent1" w:themeFillTint="66"/>
          </w:tcPr>
          <w:p w14:paraId="023D9012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  <w:r w:rsidRPr="00892489">
              <w:rPr>
                <w:rFonts w:ascii="Arial" w:hAnsi="Arial" w:cs="Arial"/>
                <w:b/>
                <w:sz w:val="18"/>
                <w:szCs w:val="18"/>
              </w:rPr>
              <w:t>Week 6</w:t>
            </w:r>
          </w:p>
          <w:p w14:paraId="0ECCB545" w14:textId="77777777" w:rsidR="00A309C6" w:rsidRPr="00892489" w:rsidRDefault="00A309C6" w:rsidP="00C354E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427C6" w14:paraId="039C4FDC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765D5F7F" w14:textId="14DEE218" w:rsidR="000427C6" w:rsidRPr="009D0FD0" w:rsidRDefault="000427C6" w:rsidP="004F047D">
            <w:pPr>
              <w:jc w:val="center"/>
              <w:rPr>
                <w:rFonts w:eastAsiaTheme="minorEastAsia"/>
                <w:b/>
                <w:bCs/>
              </w:rPr>
            </w:pPr>
            <w:r>
              <w:rPr>
                <w:rFonts w:eastAsiaTheme="minorEastAsia"/>
                <w:b/>
                <w:bCs/>
              </w:rPr>
              <w:t>Mastering Number</w:t>
            </w:r>
          </w:p>
        </w:tc>
        <w:tc>
          <w:tcPr>
            <w:tcW w:w="2627" w:type="dxa"/>
          </w:tcPr>
          <w:p w14:paraId="7725954D" w14:textId="79266DBD" w:rsidR="000427C6" w:rsidRDefault="0065746C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85257">
              <w:rPr>
                <w:rFonts w:ascii="Arial" w:hAnsi="Arial" w:cs="Arial"/>
                <w:b/>
                <w:bCs/>
                <w:color w:val="595959" w:themeColor="text1" w:themeTint="A6"/>
              </w:rPr>
              <w:t>Composition</w:t>
            </w:r>
          </w:p>
        </w:tc>
        <w:tc>
          <w:tcPr>
            <w:tcW w:w="1752" w:type="dxa"/>
          </w:tcPr>
          <w:p w14:paraId="77DDA913" w14:textId="524CEE1C" w:rsidR="000427C6" w:rsidRDefault="0065746C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85257">
              <w:rPr>
                <w:rFonts w:ascii="Arial" w:hAnsi="Arial" w:cs="Arial"/>
                <w:b/>
                <w:bCs/>
                <w:color w:val="595959" w:themeColor="text1" w:themeTint="A6"/>
              </w:rPr>
              <w:t>Composition</w:t>
            </w:r>
          </w:p>
        </w:tc>
        <w:tc>
          <w:tcPr>
            <w:tcW w:w="2204" w:type="dxa"/>
            <w:gridSpan w:val="2"/>
          </w:tcPr>
          <w:p w14:paraId="0DAC32B8" w14:textId="1E514EE5" w:rsidR="000427C6" w:rsidRDefault="0065746C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211" w:type="dxa"/>
            <w:gridSpan w:val="2"/>
          </w:tcPr>
          <w:p w14:paraId="22227737" w14:textId="304C5679" w:rsidR="000427C6" w:rsidRDefault="0065746C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4D40E1">
              <w:rPr>
                <w:rFonts w:ascii="Arial" w:hAnsi="Arial" w:cs="Arial"/>
                <w:color w:val="595959" w:themeColor="text1" w:themeTint="A6"/>
              </w:rPr>
              <w:t>Number facts and arithmetic</w:t>
            </w:r>
          </w:p>
        </w:tc>
        <w:tc>
          <w:tcPr>
            <w:tcW w:w="2205" w:type="dxa"/>
            <w:gridSpan w:val="5"/>
          </w:tcPr>
          <w:p w14:paraId="1F443F91" w14:textId="74C00DA8" w:rsidR="000427C6" w:rsidRDefault="0065746C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82BAC">
              <w:rPr>
                <w:rFonts w:ascii="Arial" w:hAnsi="Arial" w:cs="Arial"/>
                <w:b/>
                <w:bCs/>
                <w:color w:val="595959" w:themeColor="text1" w:themeTint="A6"/>
              </w:rPr>
              <w:t>Retrieval</w:t>
            </w:r>
          </w:p>
        </w:tc>
        <w:tc>
          <w:tcPr>
            <w:tcW w:w="2201" w:type="dxa"/>
          </w:tcPr>
          <w:p w14:paraId="18475533" w14:textId="06D8E497" w:rsidR="000427C6" w:rsidRDefault="0065746C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 w:rsidRPr="00582BAC">
              <w:rPr>
                <w:rFonts w:ascii="Arial" w:hAnsi="Arial" w:cs="Arial"/>
                <w:b/>
                <w:bCs/>
                <w:color w:val="595959" w:themeColor="text1" w:themeTint="A6"/>
              </w:rPr>
              <w:t>Retrieval</w:t>
            </w:r>
            <w:bookmarkStart w:id="0" w:name="_GoBack"/>
            <w:bookmarkEnd w:id="0"/>
          </w:p>
        </w:tc>
      </w:tr>
      <w:tr w:rsidR="004F047D" w14:paraId="4A87F744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292C5E1D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Times Tables</w:t>
            </w:r>
          </w:p>
        </w:tc>
        <w:tc>
          <w:tcPr>
            <w:tcW w:w="2627" w:type="dxa"/>
          </w:tcPr>
          <w:p w14:paraId="26233FF3" w14:textId="77777777" w:rsidR="004F047D" w:rsidRPr="003E62C9" w:rsidRDefault="004F047D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Division using the 2 times table</w:t>
            </w:r>
          </w:p>
        </w:tc>
        <w:tc>
          <w:tcPr>
            <w:tcW w:w="1752" w:type="dxa"/>
          </w:tcPr>
          <w:p w14:paraId="315916B5" w14:textId="77777777" w:rsidR="004F047D" w:rsidRPr="003E62C9" w:rsidRDefault="004F047D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Division using the 5 times table</w:t>
            </w:r>
          </w:p>
        </w:tc>
        <w:tc>
          <w:tcPr>
            <w:tcW w:w="2204" w:type="dxa"/>
            <w:gridSpan w:val="2"/>
          </w:tcPr>
          <w:p w14:paraId="41C8F7E5" w14:textId="77777777" w:rsidR="004F047D" w:rsidRPr="003E62C9" w:rsidRDefault="004F047D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Division using the 10 times table</w:t>
            </w:r>
          </w:p>
        </w:tc>
        <w:tc>
          <w:tcPr>
            <w:tcW w:w="2211" w:type="dxa"/>
            <w:gridSpan w:val="2"/>
          </w:tcPr>
          <w:p w14:paraId="55DAD35F" w14:textId="77777777" w:rsidR="004F047D" w:rsidRPr="003E62C9" w:rsidRDefault="004F047D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Division using the 2 times table</w:t>
            </w:r>
          </w:p>
        </w:tc>
        <w:tc>
          <w:tcPr>
            <w:tcW w:w="2205" w:type="dxa"/>
            <w:gridSpan w:val="5"/>
          </w:tcPr>
          <w:p w14:paraId="46EBD2C8" w14:textId="77777777" w:rsidR="004F047D" w:rsidRPr="003E62C9" w:rsidRDefault="004F047D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Division using the 5 times table</w:t>
            </w:r>
          </w:p>
        </w:tc>
        <w:tc>
          <w:tcPr>
            <w:tcW w:w="2201" w:type="dxa"/>
          </w:tcPr>
          <w:p w14:paraId="60021261" w14:textId="77777777" w:rsidR="004F047D" w:rsidRPr="003E62C9" w:rsidRDefault="004F047D" w:rsidP="004F047D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Division using the 10 times table</w:t>
            </w:r>
          </w:p>
        </w:tc>
      </w:tr>
      <w:tr w:rsidR="004F047D" w14:paraId="4E747C72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5D25D859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Mental Maths</w:t>
            </w:r>
          </w:p>
          <w:p w14:paraId="0FE9B6B6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Objectives </w:t>
            </w:r>
          </w:p>
          <w:p w14:paraId="14131892" w14:textId="77777777" w:rsidR="004F047D" w:rsidRPr="009D0FD0" w:rsidRDefault="004F047D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27" w:type="dxa"/>
          </w:tcPr>
          <w:p w14:paraId="3BA25236" w14:textId="77777777" w:rsidR="004F047D" w:rsidRPr="004F047D" w:rsidRDefault="004F047D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Find ½ and ¼ of numbers</w:t>
            </w:r>
          </w:p>
        </w:tc>
        <w:tc>
          <w:tcPr>
            <w:tcW w:w="1758" w:type="dxa"/>
            <w:gridSpan w:val="2"/>
          </w:tcPr>
          <w:p w14:paraId="5D38ABCB" w14:textId="77777777" w:rsidR="004F047D" w:rsidRPr="0065085A" w:rsidRDefault="004F047D" w:rsidP="004F047D">
            <w:pPr>
              <w:shd w:val="clear" w:color="auto" w:fill="FFFFFF"/>
              <w:spacing w:after="75"/>
              <w:rPr>
                <w:rFonts w:asciiTheme="majorHAnsi" w:eastAsia="Times New Roman" w:hAnsiTheme="majorHAnsi" w:cstheme="majorHAnsi"/>
                <w:color w:val="0B0C0C"/>
                <w:sz w:val="16"/>
                <w:szCs w:val="16"/>
                <w:lang w:eastAsia="en-GB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>Missing values to add</w:t>
            </w:r>
            <w:r w:rsidRPr="0065085A">
              <w:rPr>
                <w:rFonts w:asciiTheme="majorHAnsi" w:eastAsia="Times New Roman" w:hAnsiTheme="majorHAnsi" w:cstheme="majorHAnsi"/>
                <w:color w:val="0B0C0C"/>
                <w:sz w:val="16"/>
                <w:szCs w:val="16"/>
                <w:lang w:eastAsia="en-GB"/>
              </w:rPr>
              <w:t xml:space="preserve"> a two-digit number and 1s</w:t>
            </w:r>
          </w:p>
          <w:p w14:paraId="62238434" w14:textId="77777777" w:rsidR="004F047D" w:rsidRPr="004F047D" w:rsidRDefault="004F047D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98" w:type="dxa"/>
          </w:tcPr>
          <w:p w14:paraId="0793A998" w14:textId="77777777" w:rsidR="004F047D" w:rsidRPr="00C51A40" w:rsidRDefault="004F047D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 w:rsidRPr="00C51A40">
              <w:rPr>
                <w:rFonts w:asciiTheme="majorHAnsi" w:hAnsiTheme="majorHAnsi" w:cstheme="majorHAnsi"/>
                <w:color w:val="0B0C0C"/>
                <w:sz w:val="16"/>
                <w:szCs w:val="16"/>
                <w:shd w:val="clear" w:color="auto" w:fill="FFFFFF"/>
              </w:rPr>
              <w:t>recall and use addition and subtraction facts to 20 fluently, and derive and use related facts up to 100</w:t>
            </w:r>
          </w:p>
          <w:p w14:paraId="46DDD282" w14:textId="77777777" w:rsidR="004F047D" w:rsidRPr="004F047D" w:rsidRDefault="004F047D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11" w:type="dxa"/>
            <w:gridSpan w:val="2"/>
          </w:tcPr>
          <w:p w14:paraId="46E19819" w14:textId="77777777" w:rsidR="004F047D" w:rsidRPr="0065085A" w:rsidRDefault="006B65C5" w:rsidP="004F047D">
            <w:pPr>
              <w:shd w:val="clear" w:color="auto" w:fill="FFFFFF"/>
              <w:spacing w:after="75"/>
              <w:rPr>
                <w:rFonts w:asciiTheme="majorHAnsi" w:eastAsia="Times New Roman" w:hAnsiTheme="majorHAnsi" w:cstheme="majorHAnsi"/>
                <w:color w:val="0B0C0C"/>
                <w:sz w:val="16"/>
                <w:szCs w:val="16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0B0C0C"/>
                <w:sz w:val="16"/>
                <w:szCs w:val="16"/>
                <w:lang w:eastAsia="en-GB"/>
              </w:rPr>
              <w:t>S</w:t>
            </w:r>
            <w:r w:rsidR="004F047D" w:rsidRPr="0065085A">
              <w:rPr>
                <w:rFonts w:asciiTheme="majorHAnsi" w:eastAsia="Times New Roman" w:hAnsiTheme="majorHAnsi" w:cstheme="majorHAnsi"/>
                <w:color w:val="0B0C0C"/>
                <w:sz w:val="16"/>
                <w:szCs w:val="16"/>
                <w:lang w:eastAsia="en-GB"/>
              </w:rPr>
              <w:t>how that multiplication of 2 numbers can be done in any order (commutative) and division of 1 number by another cannot</w:t>
            </w:r>
          </w:p>
          <w:p w14:paraId="5794CCE0" w14:textId="77777777" w:rsidR="004F047D" w:rsidRPr="004F047D" w:rsidRDefault="004F047D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199" w:type="dxa"/>
            <w:gridSpan w:val="4"/>
          </w:tcPr>
          <w:p w14:paraId="02848665" w14:textId="77777777" w:rsidR="004F047D" w:rsidRPr="00C354E7" w:rsidRDefault="006B65C5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16"/>
              </w:rPr>
              <w:t xml:space="preserve">Investigate odd and even numbers </w:t>
            </w:r>
          </w:p>
        </w:tc>
        <w:tc>
          <w:tcPr>
            <w:tcW w:w="2207" w:type="dxa"/>
            <w:gridSpan w:val="2"/>
          </w:tcPr>
          <w:p w14:paraId="31247C13" w14:textId="77777777" w:rsidR="006B65C5" w:rsidRPr="0065085A" w:rsidRDefault="006B65C5" w:rsidP="006B65C5">
            <w:pPr>
              <w:shd w:val="clear" w:color="auto" w:fill="FFFFFF"/>
              <w:spacing w:after="75"/>
              <w:rPr>
                <w:rFonts w:asciiTheme="majorHAnsi" w:eastAsia="Times New Roman" w:hAnsiTheme="majorHAnsi" w:cstheme="majorHAnsi"/>
                <w:color w:val="0B0C0C"/>
                <w:sz w:val="16"/>
                <w:szCs w:val="16"/>
                <w:lang w:eastAsia="en-GB"/>
              </w:rPr>
            </w:pPr>
            <w:r w:rsidRPr="0065085A">
              <w:rPr>
                <w:rFonts w:asciiTheme="majorHAnsi" w:eastAsia="Times New Roman" w:hAnsiTheme="majorHAnsi" w:cstheme="majorHAnsi"/>
                <w:color w:val="0B0C0C"/>
                <w:sz w:val="16"/>
                <w:szCs w:val="16"/>
                <w:lang w:eastAsia="en-GB"/>
              </w:rPr>
              <w:t>recognise and use the inverse relationship between addition and subtraction and use this to check calculations and solve missing number problems</w:t>
            </w:r>
          </w:p>
          <w:p w14:paraId="5FB8C543" w14:textId="77777777" w:rsidR="004F047D" w:rsidRPr="00C354E7" w:rsidRDefault="004F047D" w:rsidP="004F047D">
            <w:pPr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6B65C5" w14:paraId="202AA8B9" w14:textId="77777777" w:rsidTr="003D12EB">
        <w:tc>
          <w:tcPr>
            <w:tcW w:w="2188" w:type="dxa"/>
            <w:shd w:val="clear" w:color="auto" w:fill="FFF2CC" w:themeFill="accent4" w:themeFillTint="33"/>
            <w:vAlign w:val="center"/>
          </w:tcPr>
          <w:p w14:paraId="65D70AD6" w14:textId="77777777" w:rsidR="006B65C5" w:rsidRPr="009D0FD0" w:rsidRDefault="006B65C5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Maths Area</w:t>
            </w:r>
          </w:p>
        </w:tc>
        <w:tc>
          <w:tcPr>
            <w:tcW w:w="2627" w:type="dxa"/>
            <w:shd w:val="clear" w:color="auto" w:fill="DEEAF6" w:themeFill="accent1" w:themeFillTint="33"/>
            <w:vAlign w:val="center"/>
          </w:tcPr>
          <w:p w14:paraId="05C7A364" w14:textId="77777777" w:rsidR="006B65C5" w:rsidRPr="004F047D" w:rsidRDefault="006B65C5" w:rsidP="004F047D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Position and direction</w:t>
            </w:r>
          </w:p>
        </w:tc>
        <w:tc>
          <w:tcPr>
            <w:tcW w:w="6167" w:type="dxa"/>
            <w:gridSpan w:val="5"/>
            <w:shd w:val="clear" w:color="auto" w:fill="DEEAF6" w:themeFill="accent1" w:themeFillTint="33"/>
            <w:vAlign w:val="center"/>
          </w:tcPr>
          <w:p w14:paraId="56D3D92A" w14:textId="77777777" w:rsidR="006B65C5" w:rsidRPr="003E62C9" w:rsidRDefault="006B65C5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Measurement: Time</w:t>
            </w:r>
          </w:p>
        </w:tc>
        <w:tc>
          <w:tcPr>
            <w:tcW w:w="2199" w:type="dxa"/>
            <w:gridSpan w:val="4"/>
            <w:shd w:val="clear" w:color="auto" w:fill="DEEAF6" w:themeFill="accent1" w:themeFillTint="33"/>
            <w:vAlign w:val="center"/>
          </w:tcPr>
          <w:p w14:paraId="183F160C" w14:textId="77777777" w:rsidR="006B65C5" w:rsidRPr="003E62C9" w:rsidRDefault="006B65C5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Recap: Money</w:t>
            </w:r>
          </w:p>
        </w:tc>
        <w:tc>
          <w:tcPr>
            <w:tcW w:w="2207" w:type="dxa"/>
            <w:gridSpan w:val="2"/>
            <w:shd w:val="clear" w:color="auto" w:fill="DEEAF6" w:themeFill="accent1" w:themeFillTint="33"/>
            <w:vAlign w:val="center"/>
          </w:tcPr>
          <w:p w14:paraId="473D9284" w14:textId="77777777" w:rsidR="006B65C5" w:rsidRPr="003E62C9" w:rsidRDefault="006B65C5" w:rsidP="004F047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Catch up/Assessment</w:t>
            </w:r>
          </w:p>
        </w:tc>
      </w:tr>
      <w:tr w:rsidR="006B65C5" w14:paraId="5DC9C935" w14:textId="77777777" w:rsidTr="004A6C99">
        <w:tc>
          <w:tcPr>
            <w:tcW w:w="2188" w:type="dxa"/>
            <w:shd w:val="clear" w:color="auto" w:fill="FFF2CC" w:themeFill="accent4" w:themeFillTint="33"/>
            <w:vAlign w:val="center"/>
          </w:tcPr>
          <w:p w14:paraId="1F9781B9" w14:textId="77777777" w:rsidR="006B65C5" w:rsidRPr="009D0FD0" w:rsidRDefault="006B65C5" w:rsidP="004F047D">
            <w:pPr>
              <w:jc w:val="center"/>
              <w:rPr>
                <w:rFonts w:ascii="Arial" w:hAnsi="Arial" w:cs="Arial"/>
              </w:rPr>
            </w:pPr>
          </w:p>
          <w:p w14:paraId="125858BF" w14:textId="77777777" w:rsidR="006B65C5" w:rsidRPr="009D0FD0" w:rsidRDefault="006B65C5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 xml:space="preserve">National Curriculum objectives  </w:t>
            </w:r>
          </w:p>
          <w:p w14:paraId="62515640" w14:textId="77777777" w:rsidR="006B65C5" w:rsidRPr="009D0FD0" w:rsidRDefault="006B65C5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7" w:type="dxa"/>
            <w:shd w:val="clear" w:color="auto" w:fill="auto"/>
          </w:tcPr>
          <w:p w14:paraId="6566BE4C" w14:textId="77777777" w:rsidR="006B65C5" w:rsidRPr="004F047D" w:rsidRDefault="006B65C5" w:rsidP="004F047D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4F047D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order and arrange combinations of mathematical objects in patterns and sequences</w:t>
            </w:r>
          </w:p>
          <w:p w14:paraId="319F5CC6" w14:textId="77777777" w:rsidR="006B65C5" w:rsidRPr="004F047D" w:rsidRDefault="006B65C5" w:rsidP="004F047D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4F047D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use mathematical vocabulary to describe position, direction and movement, including movement in a straight line and distinguishing between rotation as a turn and in terms of right angles for quarter, half and three-quarter turns (clockwise and anti-clockwise)</w:t>
            </w:r>
          </w:p>
          <w:p w14:paraId="49B6F8BD" w14:textId="77777777" w:rsidR="006B65C5" w:rsidRPr="004F047D" w:rsidRDefault="006B65C5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175" w:type="dxa"/>
            <w:gridSpan w:val="6"/>
            <w:shd w:val="clear" w:color="auto" w:fill="auto"/>
          </w:tcPr>
          <w:p w14:paraId="0B713837" w14:textId="77777777" w:rsidR="006B65C5" w:rsidRPr="006B65C5" w:rsidRDefault="006B65C5" w:rsidP="006B65C5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6B65C5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compare and sequence intervals of time</w:t>
            </w:r>
          </w:p>
          <w:p w14:paraId="11864962" w14:textId="77777777" w:rsidR="006B65C5" w:rsidRPr="006B65C5" w:rsidRDefault="006B65C5" w:rsidP="006B65C5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6B65C5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tell and write the time to five minutes, including quarter past/to the hour and draw the hands on a clock face to show these times</w:t>
            </w:r>
          </w:p>
          <w:p w14:paraId="67B9FF4E" w14:textId="77777777" w:rsidR="006B65C5" w:rsidRPr="006B65C5" w:rsidRDefault="006B65C5" w:rsidP="006B65C5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6B65C5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know the number of minutes in an hour and the number of hours in a day</w:t>
            </w:r>
          </w:p>
          <w:p w14:paraId="658430D8" w14:textId="77777777" w:rsidR="006B65C5" w:rsidRPr="00473DAF" w:rsidRDefault="006B65C5" w:rsidP="004F047D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191" w:type="dxa"/>
            <w:gridSpan w:val="3"/>
          </w:tcPr>
          <w:p w14:paraId="1B52C2AF" w14:textId="77777777" w:rsidR="00473DAF" w:rsidRPr="00473DAF" w:rsidRDefault="00473DAF" w:rsidP="00473DAF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473DAF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recognise and use symbols for pounds (£) and pence (p); combine amounts to make a particular value</w:t>
            </w:r>
          </w:p>
          <w:p w14:paraId="510382D9" w14:textId="77777777" w:rsidR="00473DAF" w:rsidRPr="00473DAF" w:rsidRDefault="00473DAF" w:rsidP="00473DAF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473DAF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find different combinations of coins that equal the same amounts of money</w:t>
            </w:r>
          </w:p>
          <w:p w14:paraId="0EBF9F6B" w14:textId="77777777" w:rsidR="00473DAF" w:rsidRPr="00473DAF" w:rsidRDefault="00473DAF" w:rsidP="00473DAF">
            <w:pPr>
              <w:shd w:val="clear" w:color="auto" w:fill="FFFFFF"/>
              <w:spacing w:after="75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473DAF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solve simple problems in a practical context involving addition and subtraction of money of the same unit, including giving change</w:t>
            </w:r>
          </w:p>
          <w:p w14:paraId="68538484" w14:textId="77777777" w:rsidR="006B65C5" w:rsidRPr="00473DAF" w:rsidRDefault="006B65C5" w:rsidP="004F047D">
            <w:pPr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2207" w:type="dxa"/>
            <w:gridSpan w:val="2"/>
          </w:tcPr>
          <w:p w14:paraId="670FA214" w14:textId="77777777" w:rsidR="006B65C5" w:rsidRPr="00567711" w:rsidRDefault="006B65C5" w:rsidP="004F047D">
            <w:pPr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4F047D" w14:paraId="52ED2C4F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2138DE55" w14:textId="77777777" w:rsidR="004F047D" w:rsidRPr="009D0FD0" w:rsidRDefault="004F047D" w:rsidP="004F047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1DB621D2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6F3C3EF1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Weekly Teaching</w:t>
            </w:r>
          </w:p>
          <w:p w14:paraId="75479297" w14:textId="77777777" w:rsidR="004F047D" w:rsidRPr="009D0FD0" w:rsidRDefault="004F047D" w:rsidP="004F047D">
            <w:pPr>
              <w:jc w:val="center"/>
              <w:rPr>
                <w:rFonts w:eastAsiaTheme="minorEastAsia"/>
              </w:rPr>
            </w:pPr>
          </w:p>
          <w:p w14:paraId="55CFB28D" w14:textId="77777777" w:rsidR="004F047D" w:rsidRPr="009D0FD0" w:rsidRDefault="004F047D" w:rsidP="004F047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7" w:type="dxa"/>
          </w:tcPr>
          <w:p w14:paraId="1C01A344" w14:textId="77777777" w:rsidR="004F047D" w:rsidRPr="006B65C5" w:rsidRDefault="004F047D" w:rsidP="004F047D">
            <w:pPr>
              <w:rPr>
                <w:rFonts w:cstheme="minorHAnsi"/>
                <w:sz w:val="16"/>
                <w:szCs w:val="16"/>
              </w:rPr>
            </w:pPr>
            <w:r w:rsidRPr="006B65C5">
              <w:rPr>
                <w:rFonts w:cstheme="minorHAnsi"/>
                <w:sz w:val="16"/>
                <w:szCs w:val="16"/>
              </w:rPr>
              <w:t>Describe movement with turns</w:t>
            </w:r>
          </w:p>
          <w:p w14:paraId="05E12B98" w14:textId="77777777" w:rsidR="004F047D" w:rsidRPr="006B65C5" w:rsidRDefault="004F047D" w:rsidP="004F047D">
            <w:pPr>
              <w:rPr>
                <w:rFonts w:cstheme="minorHAnsi"/>
                <w:sz w:val="16"/>
                <w:szCs w:val="16"/>
              </w:rPr>
            </w:pPr>
            <w:r w:rsidRPr="006B65C5">
              <w:rPr>
                <w:rFonts w:cstheme="minorHAnsi"/>
                <w:sz w:val="16"/>
                <w:szCs w:val="16"/>
              </w:rPr>
              <w:t>Shape pattern with turns</w:t>
            </w:r>
          </w:p>
          <w:p w14:paraId="2A520910" w14:textId="77777777" w:rsidR="004F047D" w:rsidRPr="004F047D" w:rsidRDefault="004F047D" w:rsidP="004F047D">
            <w:pPr>
              <w:rPr>
                <w:rFonts w:cstheme="minorHAnsi"/>
                <w:sz w:val="16"/>
                <w:szCs w:val="16"/>
              </w:rPr>
            </w:pPr>
            <w:r w:rsidRPr="006B65C5">
              <w:rPr>
                <w:rFonts w:cstheme="minorHAnsi"/>
                <w:color w:val="0B0C0C"/>
                <w:sz w:val="16"/>
                <w:szCs w:val="16"/>
                <w:highlight w:val="cyan"/>
                <w:shd w:val="clear" w:color="auto" w:fill="F3F2F1"/>
              </w:rPr>
              <w:t>work with patterns of shapes, including those in different orientations.</w:t>
            </w:r>
          </w:p>
        </w:tc>
        <w:tc>
          <w:tcPr>
            <w:tcW w:w="1758" w:type="dxa"/>
            <w:gridSpan w:val="2"/>
          </w:tcPr>
          <w:p w14:paraId="2832700C" w14:textId="77777777" w:rsidR="004F047D" w:rsidRPr="006B65C5" w:rsidRDefault="006B65C5" w:rsidP="004F047D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6B65C5">
              <w:rPr>
                <w:rFonts w:cstheme="minorHAnsi"/>
                <w:sz w:val="16"/>
                <w:szCs w:val="16"/>
                <w:highlight w:val="magenta"/>
              </w:rPr>
              <w:t>Telling time to the hour</w:t>
            </w:r>
          </w:p>
          <w:p w14:paraId="32014FE8" w14:textId="77777777" w:rsidR="006B65C5" w:rsidRDefault="006B65C5" w:rsidP="004F047D">
            <w:pPr>
              <w:rPr>
                <w:rFonts w:cstheme="minorHAnsi"/>
                <w:sz w:val="16"/>
                <w:szCs w:val="16"/>
              </w:rPr>
            </w:pPr>
            <w:r w:rsidRPr="006B65C5">
              <w:rPr>
                <w:rFonts w:cstheme="minorHAnsi"/>
                <w:sz w:val="16"/>
                <w:szCs w:val="16"/>
                <w:highlight w:val="magenta"/>
              </w:rPr>
              <w:t>Telling time to the half hour</w:t>
            </w:r>
          </w:p>
          <w:p w14:paraId="77633F0F" w14:textId="77777777" w:rsidR="006B65C5" w:rsidRDefault="006B65C5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O’clock and half past</w:t>
            </w:r>
          </w:p>
          <w:p w14:paraId="3577231A" w14:textId="77777777" w:rsidR="006B65C5" w:rsidRDefault="006B65C5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Quarter past and quarter to</w:t>
            </w:r>
          </w:p>
          <w:p w14:paraId="368A71A4" w14:textId="77777777" w:rsidR="006B65C5" w:rsidRPr="006B65C5" w:rsidRDefault="006B65C5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198" w:type="dxa"/>
          </w:tcPr>
          <w:p w14:paraId="78366835" w14:textId="77777777" w:rsidR="006B65C5" w:rsidRDefault="006B65C5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Telling time to 5 minutes</w:t>
            </w:r>
          </w:p>
          <w:p w14:paraId="5A48ABF8" w14:textId="77777777" w:rsidR="006B65C5" w:rsidRDefault="006B65C5" w:rsidP="004F047D">
            <w:pPr>
              <w:rPr>
                <w:rFonts w:cstheme="minorHAnsi"/>
                <w:sz w:val="16"/>
                <w:szCs w:val="16"/>
              </w:rPr>
            </w:pPr>
            <w:r w:rsidRPr="00473DAF">
              <w:rPr>
                <w:rFonts w:cstheme="minorHAnsi"/>
                <w:sz w:val="16"/>
                <w:szCs w:val="16"/>
                <w:highlight w:val="magenta"/>
              </w:rPr>
              <w:t>Writing time</w:t>
            </w:r>
          </w:p>
          <w:p w14:paraId="30FA2688" w14:textId="77777777" w:rsidR="006B65C5" w:rsidRDefault="006B65C5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Minutes in an hour</w:t>
            </w:r>
          </w:p>
          <w:p w14:paraId="07A4F64B" w14:textId="77777777" w:rsidR="006B65C5" w:rsidRPr="006B65C5" w:rsidRDefault="006B65C5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Hours and days</w:t>
            </w:r>
          </w:p>
        </w:tc>
        <w:tc>
          <w:tcPr>
            <w:tcW w:w="2211" w:type="dxa"/>
            <w:gridSpan w:val="2"/>
          </w:tcPr>
          <w:p w14:paraId="5E894847" w14:textId="77777777" w:rsidR="004F047D" w:rsidRDefault="006B65C5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Find durations of time</w:t>
            </w:r>
          </w:p>
          <w:p w14:paraId="53A6AC00" w14:textId="77777777" w:rsidR="006B65C5" w:rsidRPr="00567711" w:rsidRDefault="006B65C5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Compare durations of time</w:t>
            </w:r>
          </w:p>
        </w:tc>
        <w:tc>
          <w:tcPr>
            <w:tcW w:w="2199" w:type="dxa"/>
            <w:gridSpan w:val="4"/>
          </w:tcPr>
          <w:p w14:paraId="3C215E88" w14:textId="77777777" w:rsidR="004F047D" w:rsidRPr="00F74E1A" w:rsidRDefault="00473DAF" w:rsidP="004F047D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F74E1A">
              <w:rPr>
                <w:rFonts w:cstheme="minorHAnsi"/>
                <w:sz w:val="16"/>
                <w:szCs w:val="16"/>
                <w:highlight w:val="magenta"/>
              </w:rPr>
              <w:t>Making the same amount of money</w:t>
            </w:r>
          </w:p>
          <w:p w14:paraId="67345BC6" w14:textId="77777777" w:rsidR="00473DAF" w:rsidRPr="00F74E1A" w:rsidRDefault="00473DAF" w:rsidP="004F047D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F74E1A">
              <w:rPr>
                <w:rFonts w:cstheme="minorHAnsi"/>
                <w:sz w:val="16"/>
                <w:szCs w:val="16"/>
                <w:highlight w:val="magenta"/>
              </w:rPr>
              <w:t xml:space="preserve">Calculating with money </w:t>
            </w:r>
          </w:p>
          <w:p w14:paraId="5EB1A8FF" w14:textId="77777777" w:rsidR="00473DAF" w:rsidRPr="00F74E1A" w:rsidRDefault="00473DAF" w:rsidP="004F047D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F74E1A">
              <w:rPr>
                <w:rFonts w:cstheme="minorHAnsi"/>
                <w:sz w:val="16"/>
                <w:szCs w:val="16"/>
                <w:highlight w:val="magenta"/>
              </w:rPr>
              <w:t>Make £1</w:t>
            </w:r>
          </w:p>
          <w:p w14:paraId="60AD3852" w14:textId="77777777" w:rsidR="00473DAF" w:rsidRPr="00F74E1A" w:rsidRDefault="00473DAF" w:rsidP="004F047D">
            <w:pPr>
              <w:rPr>
                <w:rFonts w:cstheme="minorHAnsi"/>
                <w:sz w:val="16"/>
                <w:szCs w:val="16"/>
                <w:highlight w:val="magenta"/>
              </w:rPr>
            </w:pPr>
            <w:r w:rsidRPr="00F74E1A">
              <w:rPr>
                <w:rFonts w:cstheme="minorHAnsi"/>
                <w:sz w:val="16"/>
                <w:szCs w:val="16"/>
                <w:highlight w:val="magenta"/>
              </w:rPr>
              <w:t>Finding change</w:t>
            </w:r>
          </w:p>
          <w:p w14:paraId="70567B07" w14:textId="77777777" w:rsidR="00473DAF" w:rsidRPr="00567711" w:rsidRDefault="00473DAF" w:rsidP="004F047D">
            <w:pPr>
              <w:rPr>
                <w:rFonts w:cstheme="minorHAnsi"/>
                <w:sz w:val="16"/>
                <w:szCs w:val="16"/>
              </w:rPr>
            </w:pPr>
            <w:r w:rsidRPr="00F74E1A">
              <w:rPr>
                <w:rFonts w:cstheme="minorHAnsi"/>
                <w:sz w:val="16"/>
                <w:szCs w:val="16"/>
                <w:highlight w:val="magenta"/>
              </w:rPr>
              <w:t>Two-step problems</w:t>
            </w:r>
          </w:p>
        </w:tc>
        <w:tc>
          <w:tcPr>
            <w:tcW w:w="2207" w:type="dxa"/>
            <w:gridSpan w:val="2"/>
          </w:tcPr>
          <w:p w14:paraId="40BAA232" w14:textId="77777777" w:rsidR="004F047D" w:rsidRPr="00567711" w:rsidRDefault="004F047D" w:rsidP="004F047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F047D" w14:paraId="4776A8C4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6FC9ABDC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Links within Maths</w:t>
            </w:r>
          </w:p>
          <w:p w14:paraId="26D31CF8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</w:p>
          <w:p w14:paraId="0C0B2E4A" w14:textId="77777777" w:rsidR="004F047D" w:rsidRPr="009D0FD0" w:rsidRDefault="004F047D" w:rsidP="004F047D">
            <w:pPr>
              <w:jc w:val="center"/>
              <w:rPr>
                <w:rFonts w:eastAsiaTheme="minorEastAsia"/>
                <w:b/>
                <w:bCs/>
              </w:rPr>
            </w:pPr>
            <w:r w:rsidRPr="009D0FD0">
              <w:rPr>
                <w:rFonts w:eastAsiaTheme="minorEastAsia"/>
                <w:b/>
                <w:bCs/>
              </w:rPr>
              <w:t>Areas for consolidation / Retrieval Practise</w:t>
            </w:r>
          </w:p>
          <w:p w14:paraId="23FB7858" w14:textId="77777777" w:rsidR="004F047D" w:rsidRPr="009D0FD0" w:rsidRDefault="004F047D" w:rsidP="004F047D">
            <w:pPr>
              <w:jc w:val="center"/>
              <w:rPr>
                <w:b/>
                <w:bCs/>
              </w:rPr>
            </w:pPr>
          </w:p>
        </w:tc>
        <w:tc>
          <w:tcPr>
            <w:tcW w:w="2627" w:type="dxa"/>
          </w:tcPr>
          <w:p w14:paraId="014488F0" w14:textId="77777777" w:rsidR="004F047D" w:rsidRDefault="004F047D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Shape</w:t>
            </w:r>
          </w:p>
          <w:p w14:paraId="3D45FECF" w14:textId="77777777" w:rsidR="004F047D" w:rsidRPr="00567711" w:rsidRDefault="004F047D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Money</w:t>
            </w:r>
          </w:p>
        </w:tc>
        <w:tc>
          <w:tcPr>
            <w:tcW w:w="1758" w:type="dxa"/>
            <w:gridSpan w:val="2"/>
          </w:tcPr>
          <w:p w14:paraId="414D17B4" w14:textId="77777777" w:rsidR="004F047D" w:rsidRPr="00567711" w:rsidRDefault="00473DA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Fractions</w:t>
            </w:r>
          </w:p>
        </w:tc>
        <w:tc>
          <w:tcPr>
            <w:tcW w:w="2198" w:type="dxa"/>
          </w:tcPr>
          <w:p w14:paraId="459324CA" w14:textId="77777777" w:rsidR="004F047D" w:rsidRPr="00567711" w:rsidRDefault="00473DAF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5 times table</w:t>
            </w:r>
          </w:p>
        </w:tc>
        <w:tc>
          <w:tcPr>
            <w:tcW w:w="2211" w:type="dxa"/>
            <w:gridSpan w:val="2"/>
          </w:tcPr>
          <w:p w14:paraId="38F72F67" w14:textId="77777777" w:rsidR="004F047D" w:rsidRPr="00567711" w:rsidRDefault="00473DAF" w:rsidP="004F047D">
            <w:pPr>
              <w:rPr>
                <w:rFonts w:cstheme="minorHAnsi"/>
                <w:sz w:val="16"/>
                <w:szCs w:val="14"/>
              </w:rPr>
            </w:pPr>
            <w:r>
              <w:rPr>
                <w:rFonts w:cstheme="minorHAnsi"/>
                <w:sz w:val="16"/>
                <w:szCs w:val="14"/>
              </w:rPr>
              <w:t>Addition and subtraction</w:t>
            </w:r>
          </w:p>
        </w:tc>
        <w:tc>
          <w:tcPr>
            <w:tcW w:w="2192" w:type="dxa"/>
            <w:gridSpan w:val="3"/>
          </w:tcPr>
          <w:p w14:paraId="7DE249F9" w14:textId="77777777" w:rsidR="004F047D" w:rsidRDefault="00F74E1A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Addition and subtraction</w:t>
            </w:r>
          </w:p>
          <w:p w14:paraId="6D3CC134" w14:textId="77777777" w:rsidR="00F74E1A" w:rsidRPr="008127F2" w:rsidRDefault="00F74E1A" w:rsidP="00F74E1A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Counting in multiples of 2, 5, 10</w:t>
            </w:r>
          </w:p>
          <w:p w14:paraId="4ECCC986" w14:textId="77777777" w:rsidR="00F74E1A" w:rsidRPr="008127F2" w:rsidRDefault="00F74E1A" w:rsidP="00F74E1A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 xml:space="preserve">Place value – partitioning 10p / 1p – exchanging </w:t>
            </w:r>
          </w:p>
          <w:p w14:paraId="215BE73C" w14:textId="77777777" w:rsidR="00F74E1A" w:rsidRPr="008127F2" w:rsidRDefault="00F74E1A" w:rsidP="00F74E1A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Inverse opera</w:t>
            </w:r>
            <w:r w:rsidRPr="008127F2">
              <w:rPr>
                <w:rFonts w:cstheme="minorHAnsi"/>
                <w:sz w:val="16"/>
                <w:szCs w:val="16"/>
              </w:rPr>
              <w:t>tions</w:t>
            </w:r>
          </w:p>
          <w:p w14:paraId="5DC29C32" w14:textId="77777777" w:rsidR="00F74E1A" w:rsidRPr="008127F2" w:rsidRDefault="00F74E1A" w:rsidP="00F74E1A">
            <w:pPr>
              <w:rPr>
                <w:rFonts w:cstheme="minorHAnsi"/>
                <w:sz w:val="16"/>
                <w:szCs w:val="16"/>
              </w:rPr>
            </w:pPr>
            <w:r w:rsidRPr="008127F2">
              <w:rPr>
                <w:rFonts w:cstheme="minorHAnsi"/>
                <w:sz w:val="16"/>
                <w:szCs w:val="16"/>
              </w:rPr>
              <w:t>More / less</w:t>
            </w:r>
          </w:p>
          <w:p w14:paraId="0DEF1B3C" w14:textId="77777777" w:rsidR="00F74E1A" w:rsidRPr="00567711" w:rsidRDefault="00F74E1A" w:rsidP="004F047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214" w:type="dxa"/>
            <w:gridSpan w:val="3"/>
          </w:tcPr>
          <w:p w14:paraId="28F483F2" w14:textId="77777777" w:rsidR="004F047D" w:rsidRPr="00567711" w:rsidRDefault="004F047D" w:rsidP="004F047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4F047D" w14:paraId="078AFA5B" w14:textId="77777777" w:rsidTr="004F047D">
        <w:tc>
          <w:tcPr>
            <w:tcW w:w="2188" w:type="dxa"/>
            <w:shd w:val="clear" w:color="auto" w:fill="FFF2CC" w:themeFill="accent4" w:themeFillTint="33"/>
            <w:vAlign w:val="center"/>
          </w:tcPr>
          <w:p w14:paraId="2E35367B" w14:textId="77777777" w:rsidR="004F047D" w:rsidRPr="009D0FD0" w:rsidRDefault="004F047D" w:rsidP="004F047D">
            <w:pPr>
              <w:jc w:val="center"/>
              <w:rPr>
                <w:b/>
                <w:bCs/>
              </w:rPr>
            </w:pPr>
            <w:r w:rsidRPr="009D0FD0">
              <w:rPr>
                <w:b/>
                <w:bCs/>
              </w:rPr>
              <w:t>Key Vocabulary</w:t>
            </w:r>
          </w:p>
        </w:tc>
        <w:tc>
          <w:tcPr>
            <w:tcW w:w="2627" w:type="dxa"/>
          </w:tcPr>
          <w:p w14:paraId="4A77C6E7" w14:textId="77777777" w:rsidR="004F047D" w:rsidRPr="00A617E1" w:rsidRDefault="00473DAF" w:rsidP="004F047D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t xml:space="preserve">Position, direction, turn, right angle, quarter half, three-quarter turn,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clockwise, anti-clockwise, rotate, pattern, sequence </w:t>
            </w:r>
          </w:p>
        </w:tc>
        <w:tc>
          <w:tcPr>
            <w:tcW w:w="1758" w:type="dxa"/>
            <w:gridSpan w:val="2"/>
          </w:tcPr>
          <w:p w14:paraId="70166AED" w14:textId="77777777" w:rsidR="004F047D" w:rsidRPr="00A617E1" w:rsidRDefault="00473DAF" w:rsidP="004F047D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Time, clock, hours, minutes, hand, o’clock,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quarter past, quarter to, </w:t>
            </w:r>
          </w:p>
        </w:tc>
        <w:tc>
          <w:tcPr>
            <w:tcW w:w="2205" w:type="dxa"/>
            <w:gridSpan w:val="2"/>
          </w:tcPr>
          <w:p w14:paraId="2710EC3A" w14:textId="77777777" w:rsidR="004F047D" w:rsidRPr="00473DAF" w:rsidRDefault="00473DAF" w:rsidP="004F047D">
            <w:pPr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Time, clock, hours, minutes, hand, o’clock, quarter past, quarter to, 5 minutes,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>seconds, days, second hand, minute hand</w:t>
            </w:r>
          </w:p>
        </w:tc>
        <w:tc>
          <w:tcPr>
            <w:tcW w:w="2204" w:type="dxa"/>
          </w:tcPr>
          <w:p w14:paraId="4F4336B9" w14:textId="77777777" w:rsidR="004F047D" w:rsidRPr="00C354E7" w:rsidRDefault="00473DAF" w:rsidP="004F047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Time, clock, hours, minutes, hand, o’clock, quarter past, quarter to, 5 minutes,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>seconds, days, second hand, minute hand, longer, shorter</w:t>
            </w:r>
          </w:p>
        </w:tc>
        <w:tc>
          <w:tcPr>
            <w:tcW w:w="2186" w:type="dxa"/>
            <w:gridSpan w:val="2"/>
          </w:tcPr>
          <w:p w14:paraId="60974640" w14:textId="77777777" w:rsidR="00473DAF" w:rsidRPr="00A617E1" w:rsidRDefault="00473DAF" w:rsidP="004F047D">
            <w:pPr>
              <w:rPr>
                <w:rFonts w:asciiTheme="majorHAnsi" w:hAnsiTheme="majorHAnsi" w:cstheme="majorHAnsi"/>
                <w:sz w:val="16"/>
                <w:szCs w:val="20"/>
              </w:rPr>
            </w:pP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Pence, pounds, coin, notes, total, amount, change, </w:t>
            </w:r>
            <w:r>
              <w:rPr>
                <w:rFonts w:asciiTheme="majorHAnsi" w:hAnsiTheme="majorHAnsi" w:cstheme="majorHAnsi"/>
                <w:sz w:val="16"/>
                <w:szCs w:val="20"/>
              </w:rPr>
              <w:lastRenderedPageBreak/>
              <w:t xml:space="preserve">difference, price, cost, </w:t>
            </w:r>
            <w:proofErr w:type="spellStart"/>
            <w:r>
              <w:rPr>
                <w:rFonts w:asciiTheme="majorHAnsi" w:hAnsiTheme="majorHAnsi" w:cstheme="majorHAnsi"/>
                <w:sz w:val="16"/>
                <w:szCs w:val="20"/>
              </w:rPr>
              <w:t>pay,owe</w:t>
            </w:r>
            <w:proofErr w:type="spellEnd"/>
          </w:p>
        </w:tc>
        <w:tc>
          <w:tcPr>
            <w:tcW w:w="2220" w:type="dxa"/>
            <w:gridSpan w:val="4"/>
          </w:tcPr>
          <w:p w14:paraId="266EE66F" w14:textId="77777777" w:rsidR="004F047D" w:rsidRPr="00A617E1" w:rsidRDefault="004F047D" w:rsidP="004F047D">
            <w:pPr>
              <w:rPr>
                <w:rFonts w:asciiTheme="majorHAnsi" w:hAnsiTheme="majorHAnsi" w:cstheme="majorHAnsi"/>
                <w:sz w:val="16"/>
                <w:szCs w:val="20"/>
              </w:rPr>
            </w:pPr>
          </w:p>
        </w:tc>
      </w:tr>
    </w:tbl>
    <w:p w14:paraId="79B33A37" w14:textId="77777777" w:rsidR="00A309C6" w:rsidRDefault="00A309C6" w:rsidP="00514186"/>
    <w:p w14:paraId="6BCD42EB" w14:textId="77777777" w:rsidR="00A309C6" w:rsidRDefault="00A309C6" w:rsidP="00A309C6">
      <w:r>
        <w:t xml:space="preserve">Link for planning </w:t>
      </w:r>
      <w:hyperlink r:id="rId7" w:tgtFrame="_blank" w:history="1">
        <w:r>
          <w:rPr>
            <w:rStyle w:val="Hyperlink"/>
            <w:rFonts w:ascii="Calibri" w:hAnsi="Calibri" w:cs="Calibri"/>
            <w:shd w:val="clear" w:color="auto" w:fill="FFFFFF"/>
          </w:rPr>
          <w:t>https://whiterosemaths.com/resources/primary-resources/primary-sols/</w:t>
        </w:r>
      </w:hyperlink>
      <w:r>
        <w:t xml:space="preserve">  (includes example videos)   </w:t>
      </w:r>
      <w:r w:rsidRPr="004800D9">
        <w:rPr>
          <w:highlight w:val="cyan"/>
        </w:rPr>
        <w:t>Tips</w:t>
      </w:r>
      <w:r>
        <w:t xml:space="preserve">     </w:t>
      </w:r>
      <w:r w:rsidRPr="00854EA2">
        <w:rPr>
          <w:highlight w:val="yellow"/>
        </w:rPr>
        <w:t>Things to consider for planning</w:t>
      </w:r>
      <w:r>
        <w:t xml:space="preserve">     </w:t>
      </w:r>
      <w:r w:rsidRPr="003429C9">
        <w:rPr>
          <w:highlight w:val="green"/>
        </w:rPr>
        <w:t>New concept</w:t>
      </w:r>
      <w:r>
        <w:tab/>
      </w:r>
      <w:r w:rsidRPr="003429C9">
        <w:rPr>
          <w:highlight w:val="magenta"/>
        </w:rPr>
        <w:t>Recapping from prev</w:t>
      </w:r>
      <w:r w:rsidR="00A617E1">
        <w:rPr>
          <w:highlight w:val="magenta"/>
        </w:rPr>
        <w:t>i</w:t>
      </w:r>
      <w:r w:rsidRPr="003429C9">
        <w:rPr>
          <w:highlight w:val="magenta"/>
        </w:rPr>
        <w:t>ous year/term</w:t>
      </w:r>
    </w:p>
    <w:p w14:paraId="3C8D23CA" w14:textId="77777777" w:rsidR="00A309C6" w:rsidRDefault="00A309C6" w:rsidP="00A309C6">
      <w:pPr>
        <w:jc w:val="center"/>
      </w:pPr>
    </w:p>
    <w:p w14:paraId="0DA2BDF3" w14:textId="77777777" w:rsidR="00A309C6" w:rsidRPr="00A309C6" w:rsidRDefault="00A309C6" w:rsidP="00A309C6"/>
    <w:p w14:paraId="375DC448" w14:textId="77777777" w:rsidR="00A309C6" w:rsidRPr="00A309C6" w:rsidRDefault="00A309C6" w:rsidP="00A309C6"/>
    <w:p w14:paraId="233FD00E" w14:textId="77777777" w:rsidR="00A309C6" w:rsidRPr="00A309C6" w:rsidRDefault="00A309C6" w:rsidP="00A309C6"/>
    <w:p w14:paraId="621D7104" w14:textId="77777777" w:rsidR="00A309C6" w:rsidRPr="00A309C6" w:rsidRDefault="00A309C6" w:rsidP="00A309C6"/>
    <w:p w14:paraId="1E858EAE" w14:textId="77777777" w:rsidR="00A309C6" w:rsidRPr="00A309C6" w:rsidRDefault="00A309C6" w:rsidP="00A309C6"/>
    <w:p w14:paraId="04BF7617" w14:textId="77777777" w:rsidR="004854EE" w:rsidRPr="00A309C6" w:rsidRDefault="0065746C" w:rsidP="00A309C6">
      <w:pPr>
        <w:tabs>
          <w:tab w:val="left" w:pos="1490"/>
        </w:tabs>
      </w:pPr>
    </w:p>
    <w:sectPr w:rsidR="004854EE" w:rsidRPr="00A309C6" w:rsidSect="00A309C6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AD3A90" w14:textId="77777777" w:rsidR="00514186" w:rsidRDefault="00514186" w:rsidP="00514186">
      <w:pPr>
        <w:spacing w:after="0" w:line="240" w:lineRule="auto"/>
      </w:pPr>
      <w:r>
        <w:separator/>
      </w:r>
    </w:p>
  </w:endnote>
  <w:endnote w:type="continuationSeparator" w:id="0">
    <w:p w14:paraId="574C282F" w14:textId="77777777" w:rsidR="00514186" w:rsidRDefault="00514186" w:rsidP="00514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F08095" w14:textId="77777777" w:rsidR="00514186" w:rsidRDefault="00514186" w:rsidP="00514186">
      <w:pPr>
        <w:spacing w:after="0" w:line="240" w:lineRule="auto"/>
      </w:pPr>
      <w:r>
        <w:separator/>
      </w:r>
    </w:p>
  </w:footnote>
  <w:footnote w:type="continuationSeparator" w:id="0">
    <w:p w14:paraId="0F73C56E" w14:textId="77777777" w:rsidR="00514186" w:rsidRDefault="00514186" w:rsidP="00514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306C3B" w14:textId="6D8B0D11" w:rsidR="00514186" w:rsidRDefault="00514186" w:rsidP="00514186">
    <w:pPr>
      <w:pStyle w:val="Header"/>
      <w:jc w:val="center"/>
    </w:pPr>
    <w:r>
      <w:rPr>
        <w:rFonts w:ascii="Arial" w:hAnsi="Arial" w:cs="Arial"/>
        <w:b/>
        <w:sz w:val="20"/>
        <w:szCs w:val="20"/>
      </w:rPr>
      <w:t>S</w:t>
    </w:r>
    <w:r w:rsidRPr="00892489">
      <w:rPr>
        <w:rFonts w:ascii="Arial" w:hAnsi="Arial" w:cs="Arial"/>
        <w:b/>
        <w:sz w:val="20"/>
        <w:szCs w:val="20"/>
      </w:rPr>
      <w:t xml:space="preserve">JA Maths </w:t>
    </w:r>
    <w:r>
      <w:rPr>
        <w:rFonts w:ascii="Arial" w:hAnsi="Arial" w:cs="Arial"/>
        <w:b/>
        <w:sz w:val="20"/>
        <w:szCs w:val="20"/>
      </w:rPr>
      <w:t>M</w:t>
    </w:r>
    <w:r w:rsidRPr="00892489">
      <w:rPr>
        <w:rFonts w:ascii="Arial" w:hAnsi="Arial" w:cs="Arial"/>
        <w:b/>
        <w:sz w:val="20"/>
        <w:szCs w:val="20"/>
      </w:rPr>
      <w:t xml:space="preserve">TP – Year </w:t>
    </w:r>
    <w:r>
      <w:rPr>
        <w:rFonts w:ascii="Arial" w:hAnsi="Arial" w:cs="Arial"/>
        <w:b/>
        <w:sz w:val="20"/>
        <w:szCs w:val="20"/>
      </w:rPr>
      <w:t>2 – Summer Term</w:t>
    </w:r>
    <w:r>
      <w:rPr>
        <w:noProof/>
      </w:rPr>
      <w:t xml:space="preserve"> </w:t>
    </w: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3997DA2" wp14:editId="05763242">
          <wp:simplePos x="0" y="0"/>
          <wp:positionH relativeFrom="margin">
            <wp:align>left</wp:align>
          </wp:positionH>
          <wp:positionV relativeFrom="paragraph">
            <wp:posOffset>-316230</wp:posOffset>
          </wp:positionV>
          <wp:extent cx="476250" cy="542925"/>
          <wp:effectExtent l="0" t="0" r="0" b="9525"/>
          <wp:wrapSquare wrapText="bothSides"/>
          <wp:docPr id="2" name="Picture 14" descr="X:\Academy\New Logo Springwood Junior Academ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4" descr="X:\Academy\New Logo Springwood Junior Academ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C1FBA"/>
    <w:multiLevelType w:val="multilevel"/>
    <w:tmpl w:val="B4106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9D431F9"/>
    <w:multiLevelType w:val="hybridMultilevel"/>
    <w:tmpl w:val="633C50FC"/>
    <w:lvl w:ilvl="0" w:tplc="CBCE3F78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95CB5"/>
    <w:multiLevelType w:val="multilevel"/>
    <w:tmpl w:val="C728D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67B10C4"/>
    <w:multiLevelType w:val="multilevel"/>
    <w:tmpl w:val="9FB2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69B7509"/>
    <w:multiLevelType w:val="multilevel"/>
    <w:tmpl w:val="5F0EF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76F69"/>
    <w:multiLevelType w:val="multilevel"/>
    <w:tmpl w:val="A4A0F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F652F84"/>
    <w:multiLevelType w:val="multilevel"/>
    <w:tmpl w:val="6BE81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2F06B0"/>
    <w:multiLevelType w:val="multilevel"/>
    <w:tmpl w:val="5560C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89607D"/>
    <w:multiLevelType w:val="multilevel"/>
    <w:tmpl w:val="D79E6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8E763F0"/>
    <w:multiLevelType w:val="multilevel"/>
    <w:tmpl w:val="5BEA8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012A77"/>
    <w:multiLevelType w:val="hybridMultilevel"/>
    <w:tmpl w:val="B2D04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6F717D"/>
    <w:multiLevelType w:val="hybridMultilevel"/>
    <w:tmpl w:val="54E0A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1552B"/>
    <w:multiLevelType w:val="multilevel"/>
    <w:tmpl w:val="55A28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1955E6D"/>
    <w:multiLevelType w:val="multilevel"/>
    <w:tmpl w:val="7A8CF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319B3292"/>
    <w:multiLevelType w:val="hybridMultilevel"/>
    <w:tmpl w:val="8652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961D5B"/>
    <w:multiLevelType w:val="multilevel"/>
    <w:tmpl w:val="C8D65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5902068"/>
    <w:multiLevelType w:val="multilevel"/>
    <w:tmpl w:val="BEC2B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CBB02F2"/>
    <w:multiLevelType w:val="hybridMultilevel"/>
    <w:tmpl w:val="9794A5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B86CC3"/>
    <w:multiLevelType w:val="hybridMultilevel"/>
    <w:tmpl w:val="FD228E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68509E"/>
    <w:multiLevelType w:val="hybridMultilevel"/>
    <w:tmpl w:val="1C043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7A7B64"/>
    <w:multiLevelType w:val="multilevel"/>
    <w:tmpl w:val="09BCD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CD52725"/>
    <w:multiLevelType w:val="multilevel"/>
    <w:tmpl w:val="56300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D9326ED"/>
    <w:multiLevelType w:val="hybridMultilevel"/>
    <w:tmpl w:val="3D86C9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F21052"/>
    <w:multiLevelType w:val="multilevel"/>
    <w:tmpl w:val="AE00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06649B3"/>
    <w:multiLevelType w:val="multilevel"/>
    <w:tmpl w:val="37CC0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ajorHAnsi" w:eastAsiaTheme="minorHAnsi" w:hAnsiTheme="majorHAnsi" w:cstheme="majorHAnsi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6"/>
  </w:num>
  <w:num w:numId="3">
    <w:abstractNumId w:val="22"/>
  </w:num>
  <w:num w:numId="4">
    <w:abstractNumId w:val="16"/>
  </w:num>
  <w:num w:numId="5">
    <w:abstractNumId w:val="2"/>
  </w:num>
  <w:num w:numId="6">
    <w:abstractNumId w:val="5"/>
  </w:num>
  <w:num w:numId="7">
    <w:abstractNumId w:val="23"/>
  </w:num>
  <w:num w:numId="8">
    <w:abstractNumId w:val="19"/>
  </w:num>
  <w:num w:numId="9">
    <w:abstractNumId w:val="17"/>
  </w:num>
  <w:num w:numId="10">
    <w:abstractNumId w:val="11"/>
  </w:num>
  <w:num w:numId="11">
    <w:abstractNumId w:val="4"/>
  </w:num>
  <w:num w:numId="12">
    <w:abstractNumId w:val="21"/>
  </w:num>
  <w:num w:numId="13">
    <w:abstractNumId w:val="7"/>
  </w:num>
  <w:num w:numId="14">
    <w:abstractNumId w:val="24"/>
  </w:num>
  <w:num w:numId="15">
    <w:abstractNumId w:val="18"/>
  </w:num>
  <w:num w:numId="16">
    <w:abstractNumId w:val="3"/>
  </w:num>
  <w:num w:numId="17">
    <w:abstractNumId w:val="1"/>
  </w:num>
  <w:num w:numId="18">
    <w:abstractNumId w:val="0"/>
  </w:num>
  <w:num w:numId="19">
    <w:abstractNumId w:val="20"/>
  </w:num>
  <w:num w:numId="20">
    <w:abstractNumId w:val="13"/>
  </w:num>
  <w:num w:numId="21">
    <w:abstractNumId w:val="9"/>
  </w:num>
  <w:num w:numId="22">
    <w:abstractNumId w:val="14"/>
  </w:num>
  <w:num w:numId="23">
    <w:abstractNumId w:val="8"/>
  </w:num>
  <w:num w:numId="24">
    <w:abstractNumId w:val="15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9C6"/>
    <w:rsid w:val="00001257"/>
    <w:rsid w:val="000427C6"/>
    <w:rsid w:val="001D2E5C"/>
    <w:rsid w:val="00473DAF"/>
    <w:rsid w:val="004F047D"/>
    <w:rsid w:val="004F6D8E"/>
    <w:rsid w:val="00514186"/>
    <w:rsid w:val="00567711"/>
    <w:rsid w:val="0065746C"/>
    <w:rsid w:val="006B65C5"/>
    <w:rsid w:val="00737479"/>
    <w:rsid w:val="007377FA"/>
    <w:rsid w:val="007B61FB"/>
    <w:rsid w:val="00805830"/>
    <w:rsid w:val="009C4E9D"/>
    <w:rsid w:val="00A309C6"/>
    <w:rsid w:val="00A617E1"/>
    <w:rsid w:val="00C354E7"/>
    <w:rsid w:val="00C457A4"/>
    <w:rsid w:val="00C51A40"/>
    <w:rsid w:val="00C80C52"/>
    <w:rsid w:val="00D76B12"/>
    <w:rsid w:val="00F7428D"/>
    <w:rsid w:val="00F74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171BFC6"/>
  <w15:chartTrackingRefBased/>
  <w15:docId w15:val="{1FC43E8D-1ADA-4E2C-86BB-6F94F734D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09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09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309C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7E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0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raction">
    <w:name w:val="fraction"/>
    <w:basedOn w:val="DefaultParagraphFont"/>
    <w:rsid w:val="00805830"/>
  </w:style>
  <w:style w:type="paragraph" w:styleId="Header">
    <w:name w:val="header"/>
    <w:basedOn w:val="Normal"/>
    <w:link w:val="HeaderChar"/>
    <w:uiPriority w:val="99"/>
    <w:unhideWhenUsed/>
    <w:rsid w:val="005141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4186"/>
  </w:style>
  <w:style w:type="paragraph" w:styleId="Footer">
    <w:name w:val="footer"/>
    <w:basedOn w:val="Normal"/>
    <w:link w:val="FooterChar"/>
    <w:uiPriority w:val="99"/>
    <w:unhideWhenUsed/>
    <w:rsid w:val="005141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4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resources/primary-resources/primary-sols/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F6EE3A-66F4-4B4E-B947-FE9376F3A296}"/>
</file>

<file path=customXml/itemProps2.xml><?xml version="1.0" encoding="utf-8"?>
<ds:datastoreItem xmlns:ds="http://schemas.openxmlformats.org/officeDocument/2006/customXml" ds:itemID="{D9A33DD1-E0D9-4422-9DD8-A3D1DE44AAF2}"/>
</file>

<file path=customXml/itemProps3.xml><?xml version="1.0" encoding="utf-8"?>
<ds:datastoreItem xmlns:ds="http://schemas.openxmlformats.org/officeDocument/2006/customXml" ds:itemID="{BF17FF14-9462-45AA-A00A-2ED98F317224}"/>
</file>

<file path=docProps/app.xml><?xml version="1.0" encoding="utf-8"?>
<Properties xmlns="http://schemas.openxmlformats.org/officeDocument/2006/extended-properties" xmlns:vt="http://schemas.openxmlformats.org/officeDocument/2006/docPropsVTypes">
  <Template>A3AA3CAF</Template>
  <TotalTime>3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Trevenna</dc:creator>
  <cp:keywords/>
  <dc:description/>
  <cp:lastModifiedBy>Donna Brierley</cp:lastModifiedBy>
  <cp:revision>4</cp:revision>
  <dcterms:created xsi:type="dcterms:W3CDTF">2023-03-27T12:55:00Z</dcterms:created>
  <dcterms:modified xsi:type="dcterms:W3CDTF">2023-05-13T10:08:00Z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5225500</vt:r8>
  </property>
</Properties>
</file>